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8F8" w:rsidRDefault="009868F8"/>
    <w:tbl>
      <w:tblPr>
        <w:tblW w:w="1232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90"/>
        <w:gridCol w:w="910"/>
        <w:gridCol w:w="1420"/>
        <w:gridCol w:w="1380"/>
        <w:gridCol w:w="1000"/>
        <w:gridCol w:w="1360"/>
        <w:gridCol w:w="1380"/>
        <w:gridCol w:w="1500"/>
        <w:gridCol w:w="1580"/>
      </w:tblGrid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A5A5"/>
            <w:tcMar>
              <w:top w:w="111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18"/>
                <w:szCs w:val="18"/>
              </w:rPr>
              <w:t>Sample-id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A5A5"/>
            <w:tcMar>
              <w:top w:w="111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18"/>
                <w:szCs w:val="18"/>
              </w:rPr>
              <w:t>Input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A5A5"/>
            <w:tcMar>
              <w:top w:w="111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18"/>
                <w:szCs w:val="18"/>
              </w:rPr>
              <w:t>Filtered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A5A5"/>
            <w:tcMar>
              <w:top w:w="111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18"/>
                <w:szCs w:val="18"/>
              </w:rPr>
              <w:t>Percentage of input passed filter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A5A5"/>
            <w:tcMar>
              <w:top w:w="111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18"/>
                <w:szCs w:val="18"/>
              </w:rPr>
              <w:t>Denoised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A5A5"/>
            <w:tcMar>
              <w:top w:w="111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18"/>
                <w:szCs w:val="18"/>
              </w:rPr>
              <w:t>Merged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A5A5"/>
            <w:tcMar>
              <w:top w:w="111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18"/>
                <w:szCs w:val="18"/>
              </w:rPr>
              <w:t>Percentage of input merged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A5A5"/>
            <w:tcMar>
              <w:top w:w="111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18"/>
                <w:szCs w:val="18"/>
              </w:rPr>
              <w:t>Non-chimeric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A5A5"/>
            <w:tcMar>
              <w:top w:w="111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18"/>
                <w:szCs w:val="18"/>
              </w:rPr>
              <w:t>Percentage of input non-chimeric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%</w:t>
            </w: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Syrup1</w:t>
            </w:r>
          </w:p>
        </w:tc>
        <w:tc>
          <w:tcPr>
            <w:tcW w:w="9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116773</w:t>
            </w:r>
          </w:p>
        </w:tc>
        <w:tc>
          <w:tcPr>
            <w:tcW w:w="1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82815</w:t>
            </w:r>
          </w:p>
        </w:tc>
        <w:tc>
          <w:tcPr>
            <w:tcW w:w="13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70.92</w:t>
            </w:r>
          </w:p>
        </w:tc>
        <w:tc>
          <w:tcPr>
            <w:tcW w:w="10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81626</w:t>
            </w:r>
          </w:p>
        </w:tc>
        <w:tc>
          <w:tcPr>
            <w:tcW w:w="13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77141</w:t>
            </w:r>
          </w:p>
        </w:tc>
        <w:tc>
          <w:tcPr>
            <w:tcW w:w="13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66.06</w:t>
            </w:r>
          </w:p>
        </w:tc>
        <w:tc>
          <w:tcPr>
            <w:tcW w:w="15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11476</w:t>
            </w:r>
          </w:p>
        </w:tc>
        <w:tc>
          <w:tcPr>
            <w:tcW w:w="15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9.83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%</w:t>
            </w: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Syrup2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96009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69697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72.59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68837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64983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67.68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10024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10.44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%</w:t>
            </w: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Syrup3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91524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66295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72.43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65650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63733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69.64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12559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13.72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AIGT+</w:t>
            </w: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Applejuice1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112324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83303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74.16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82052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75119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66.88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7440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6.62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AIGT+</w:t>
            </w: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Applejuice2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98331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72881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74.12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71845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66993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68.13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10673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10.85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AIGT+</w:t>
            </w: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Applejuice3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101115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74110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73.29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72831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67794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67.05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8243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8.15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Beebread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 xml:space="preserve"> </w:t>
            </w:r>
            <w:r w:rsidRPr="00B93A41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 xml:space="preserve"> </w:t>
            </w: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honey1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92773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71110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76.65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70123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66728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71.93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12586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13.57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Beebread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 xml:space="preserve"> </w:t>
            </w:r>
            <w:r w:rsidRPr="00B93A41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 xml:space="preserve"> </w:t>
            </w: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honey2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97375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72476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74.43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71428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65950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67.73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6860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7.04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Beebread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 xml:space="preserve"> </w:t>
            </w:r>
            <w:r w:rsidRPr="00B93A41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 xml:space="preserve">and </w:t>
            </w: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honey3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107285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77432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72.17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76315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71344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66.5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8047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7.5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AIGT+</w:t>
            </w: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MAC1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121929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89586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73.47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88326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82205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67.42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11723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9.61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AIGT+</w:t>
            </w: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MAC2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101934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74692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73.27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74623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71058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69.71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11496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11.28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AIGT+</w:t>
            </w: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MAC3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104770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78053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74.5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76799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70603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67.39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11693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11.16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Megabee1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115335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85346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74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84205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77330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67.05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7094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6.15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Megabee2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87130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65763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75.48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64984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62078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71.25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7604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8.73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Megabee3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78792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58367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74.08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57877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55729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70.73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9310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11.82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AIGT+</w:t>
            </w: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SAC1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103635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78153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75.41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77461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74256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71.65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9460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9.13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AIGT+</w:t>
            </w: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SAC2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96173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72330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75.21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71724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67975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70.68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12876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13.39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AIGT+</w:t>
            </w: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SAC3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100074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72950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72.9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72617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63419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63.37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9114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9.11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AIGT+</w:t>
            </w: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Soytide1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82348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61006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74.08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60778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59577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72.35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14016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17.02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AIGT+</w:t>
            </w: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Soytide2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116515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85883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73.71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85528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79363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68.11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10469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8.99</w:t>
            </w:r>
          </w:p>
        </w:tc>
      </w:tr>
      <w:tr w:rsidR="009868F8" w:rsidRPr="00981EDE" w:rsidTr="0038628D">
        <w:trPr>
          <w:trHeight w:val="437"/>
          <w:jc w:val="center"/>
        </w:trPr>
        <w:tc>
          <w:tcPr>
            <w:tcW w:w="1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AIGT+</w:t>
            </w: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Soytide3</w:t>
            </w:r>
          </w:p>
        </w:tc>
        <w:tc>
          <w:tcPr>
            <w:tcW w:w="9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110698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78152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70.6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77406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73649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66.53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8006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8F8" w:rsidRPr="00981EDE" w:rsidRDefault="009868F8" w:rsidP="003862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81EDE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7.23</w:t>
            </w:r>
          </w:p>
        </w:tc>
      </w:tr>
    </w:tbl>
    <w:p w:rsidR="008C6590" w:rsidRDefault="009868F8" w:rsidP="009868F8">
      <w:pPr>
        <w:jc w:val="both"/>
      </w:pPr>
      <w:r w:rsidRPr="001B5376">
        <w:rPr>
          <w:rFonts w:asciiTheme="majorBidi" w:hAnsiTheme="majorBidi" w:cstheme="majorBidi"/>
          <w:b/>
          <w:bCs/>
          <w:sz w:val="24"/>
          <w:szCs w:val="24"/>
        </w:rPr>
        <w:t>Table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Pr="001B5376">
        <w:rPr>
          <w:rFonts w:asciiTheme="majorBidi" w:hAnsiTheme="majorBidi" w:cstheme="majorBidi"/>
          <w:b/>
          <w:bCs/>
          <w:sz w:val="24"/>
          <w:szCs w:val="24"/>
        </w:rPr>
        <w:t>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3. </w:t>
      </w:r>
      <w:r>
        <w:rPr>
          <w:rFonts w:asciiTheme="majorBidi" w:hAnsiTheme="majorBidi" w:cstheme="majorBidi"/>
          <w:sz w:val="24"/>
          <w:szCs w:val="24"/>
        </w:rPr>
        <w:t>The table indicates the summary of the Next-generation sequencing (NGS) analysis with a total of 21 samples. 60%Syrup samples (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n </w:t>
      </w:r>
      <w:r>
        <w:rPr>
          <w:rFonts w:asciiTheme="majorBidi" w:hAnsiTheme="majorBidi" w:cstheme="majorBidi"/>
          <w:sz w:val="24"/>
          <w:szCs w:val="24"/>
        </w:rPr>
        <w:t xml:space="preserve">= 3); </w:t>
      </w:r>
      <w:proofErr w:type="spellStart"/>
      <w:r>
        <w:rPr>
          <w:rFonts w:asciiTheme="majorBidi" w:hAnsiTheme="majorBidi" w:cstheme="majorBidi"/>
          <w:sz w:val="24"/>
          <w:szCs w:val="24"/>
        </w:rPr>
        <w:t>AIGT+Applejuice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samples (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n </w:t>
      </w:r>
      <w:r>
        <w:rPr>
          <w:rFonts w:asciiTheme="majorBidi" w:hAnsiTheme="majorBidi" w:cstheme="majorBidi"/>
          <w:sz w:val="24"/>
          <w:szCs w:val="24"/>
        </w:rPr>
        <w:t>= 3); Beebread and honey samples (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n </w:t>
      </w:r>
      <w:r>
        <w:rPr>
          <w:rFonts w:asciiTheme="majorBidi" w:hAnsiTheme="majorBidi" w:cstheme="majorBidi"/>
          <w:sz w:val="24"/>
          <w:szCs w:val="24"/>
        </w:rPr>
        <w:t>= 3); AIGT+MAC samples (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n </w:t>
      </w:r>
      <w:r>
        <w:rPr>
          <w:rFonts w:asciiTheme="majorBidi" w:hAnsiTheme="majorBidi" w:cstheme="majorBidi"/>
          <w:sz w:val="24"/>
          <w:szCs w:val="24"/>
        </w:rPr>
        <w:t>= 3); Megabee samples (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n </w:t>
      </w:r>
      <w:r>
        <w:rPr>
          <w:rFonts w:asciiTheme="majorBidi" w:hAnsiTheme="majorBidi" w:cstheme="majorBidi"/>
          <w:sz w:val="24"/>
          <w:szCs w:val="24"/>
        </w:rPr>
        <w:t>= 3); AIGT+SAC samples (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n </w:t>
      </w:r>
      <w:r>
        <w:rPr>
          <w:rFonts w:asciiTheme="majorBidi" w:hAnsiTheme="majorBidi" w:cstheme="majorBidi"/>
          <w:sz w:val="24"/>
          <w:szCs w:val="24"/>
        </w:rPr>
        <w:t xml:space="preserve">= 3), and </w:t>
      </w:r>
      <w:proofErr w:type="spellStart"/>
      <w:r>
        <w:rPr>
          <w:rFonts w:asciiTheme="majorBidi" w:hAnsiTheme="majorBidi" w:cstheme="majorBidi"/>
          <w:sz w:val="24"/>
          <w:szCs w:val="24"/>
        </w:rPr>
        <w:t>AIGT+Soytide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samples (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n </w:t>
      </w:r>
      <w:r>
        <w:rPr>
          <w:rFonts w:asciiTheme="majorBidi" w:hAnsiTheme="majorBidi" w:cstheme="majorBidi"/>
          <w:sz w:val="24"/>
          <w:szCs w:val="24"/>
        </w:rPr>
        <w:t xml:space="preserve">= 3). DADA2 output after removing the chimeric reads returned an </w:t>
      </w:r>
      <w:r w:rsidRPr="0051296B">
        <w:rPr>
          <w:rFonts w:asciiTheme="majorBidi" w:hAnsiTheme="majorBidi" w:cstheme="majorBidi"/>
          <w:sz w:val="24"/>
          <w:szCs w:val="24"/>
        </w:rPr>
        <w:t>av</w:t>
      </w:r>
      <w:r>
        <w:rPr>
          <w:rFonts w:asciiTheme="majorBidi" w:hAnsiTheme="majorBidi" w:cstheme="majorBidi"/>
          <w:sz w:val="24"/>
          <w:szCs w:val="24"/>
        </w:rPr>
        <w:t>erage of 71,394 reads from the 2</w:t>
      </w:r>
      <w:r w:rsidRPr="0051296B">
        <w:rPr>
          <w:rFonts w:asciiTheme="majorBidi" w:hAnsiTheme="majorBidi" w:cstheme="majorBidi"/>
          <w:sz w:val="24"/>
          <w:szCs w:val="24"/>
        </w:rPr>
        <w:t>1 samples.</w:t>
      </w:r>
      <w:bookmarkStart w:id="0" w:name="_GoBack"/>
      <w:bookmarkEnd w:id="0"/>
    </w:p>
    <w:sectPr w:rsidR="008C65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EzMzI3tzAxtjC2NDBS0lEKTi0uzszPAykwrAUAoAXexCwAAAA="/>
  </w:docVars>
  <w:rsids>
    <w:rsidRoot w:val="009868F8"/>
    <w:rsid w:val="008C6590"/>
    <w:rsid w:val="0098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F5884"/>
  <w15:chartTrackingRefBased/>
  <w15:docId w15:val="{8773EFE6-5522-43EB-8762-B579B0C8B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1595</Characters>
  <Application>Microsoft Office Word</Application>
  <DocSecurity>0</DocSecurity>
  <Lines>43</Lines>
  <Paragraphs>23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Zakir</dc:creator>
  <cp:keywords/>
  <dc:description/>
  <cp:lastModifiedBy>Zakir</cp:lastModifiedBy>
  <cp:revision>1</cp:revision>
  <dcterms:created xsi:type="dcterms:W3CDTF">2023-11-17T02:46:00Z</dcterms:created>
  <dcterms:modified xsi:type="dcterms:W3CDTF">2023-11-17T02:47:00Z</dcterms:modified>
</cp:coreProperties>
</file>